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南昌市卫生学校参加江西省学生联合会第九届主席团第四次会议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为深入学习习近平总书记五四寄语精神，做好全国学联第二十七次代表大会代表团体推荐工作，6月14日，省学联召开了第九届主席团第四次会议。会议采用腾讯线上会议形式进行，省学联主席李可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衎</w:t>
      </w:r>
      <w:r>
        <w:rPr>
          <w:rFonts w:hint="eastAsia" w:ascii="仿宋" w:hAnsi="仿宋" w:eastAsia="仿宋" w:cs="仿宋"/>
          <w:sz w:val="32"/>
          <w:szCs w:val="32"/>
        </w:rPr>
        <w:t>主持，30余所高、中职院参会。南昌卫校学生会主席龚嵩林同学代表学校参加了此次会议。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会上审议通过了《关于梅博晗等同学职务任免的决定》(草案)、通过江西省学生联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合会秘书长、副秘书长人选、审议通过《全国学联二十七大代表团体提名名单》(草案)、审议通过《全国学联二十七届委员会、主席团候选团体提名名单》(草案)等事项。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随后，李可衎组织各院校学生代表深入学习了习近平总书记五四寄语精神、中国青年报“习近平与大学生朋友们”系列专题报道。参会代表在会上交流了学习心得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龚嵩林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同学说</w:t>
      </w:r>
      <w:r>
        <w:rPr>
          <w:rFonts w:hint="eastAsia" w:ascii="仿宋" w:hAnsi="仿宋" w:eastAsia="仿宋" w:cs="仿宋"/>
          <w:sz w:val="32"/>
          <w:szCs w:val="32"/>
        </w:rPr>
        <w:t>：“五四精神，其核心是爱国主义精神，作为青年学生的我们，应该深入理解爱国主义的内涵，把自己的真才实学同报效国家的志向结合起来，为国家和民族做出应有的贡献！”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right="560"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供稿：南昌市卫生学校学工处 黄梦之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86281153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D2"/>
    <w:rsid w:val="00060E3A"/>
    <w:rsid w:val="00086CB5"/>
    <w:rsid w:val="000A564F"/>
    <w:rsid w:val="000F7036"/>
    <w:rsid w:val="00152807"/>
    <w:rsid w:val="002900F8"/>
    <w:rsid w:val="002D080A"/>
    <w:rsid w:val="00552CE2"/>
    <w:rsid w:val="005A716C"/>
    <w:rsid w:val="005E359E"/>
    <w:rsid w:val="006646AD"/>
    <w:rsid w:val="006B1CD2"/>
    <w:rsid w:val="00704BCA"/>
    <w:rsid w:val="007E16AB"/>
    <w:rsid w:val="00851915"/>
    <w:rsid w:val="009A4D99"/>
    <w:rsid w:val="00A9768B"/>
    <w:rsid w:val="00AA20FB"/>
    <w:rsid w:val="00AB2370"/>
    <w:rsid w:val="00AC0B7C"/>
    <w:rsid w:val="00B14271"/>
    <w:rsid w:val="00B32CBB"/>
    <w:rsid w:val="00BC7FD9"/>
    <w:rsid w:val="00BE32AA"/>
    <w:rsid w:val="00BE6636"/>
    <w:rsid w:val="00CF4D38"/>
    <w:rsid w:val="00DE7071"/>
    <w:rsid w:val="00E72EE9"/>
    <w:rsid w:val="00EF0771"/>
    <w:rsid w:val="11FE6035"/>
    <w:rsid w:val="13D87B0C"/>
    <w:rsid w:val="687245A8"/>
    <w:rsid w:val="698B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405</Characters>
  <Lines>3</Lines>
  <Paragraphs>1</Paragraphs>
  <TotalTime>5</TotalTime>
  <ScaleCrop>false</ScaleCrop>
  <LinksUpToDate>false</LinksUpToDate>
  <CharactersWithSpaces>474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2020-06-16T02:06:00Z</dcterms:created>
  <dc:creator>HMZ</dc:creator>
  <cp:lastModifiedBy>燕子</cp:lastModifiedBy>
  <dcterms:modified xsi:type="dcterms:W3CDTF">2020-06-17T06:45:42Z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